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D70C5" w14:textId="152ACFED" w:rsidR="00422D5F" w:rsidRPr="00422D5F" w:rsidRDefault="00422D5F" w:rsidP="00F67558">
      <w:pPr>
        <w:spacing w:after="0" w:line="276" w:lineRule="auto"/>
        <w:rPr>
          <w:rFonts w:ascii="Arial" w:eastAsia="Times New Roman" w:hAnsi="Arial" w:cs="Arial"/>
          <w:b/>
          <w:color w:val="FF0000"/>
          <w:sz w:val="24"/>
          <w:szCs w:val="24"/>
        </w:rPr>
      </w:pPr>
      <w:r w:rsidRPr="00422D5F">
        <w:rPr>
          <w:rFonts w:ascii="Arial" w:eastAsia="Times New Roman" w:hAnsi="Arial" w:cs="Arial"/>
          <w:b/>
          <w:color w:val="FF0000"/>
          <w:sz w:val="24"/>
          <w:szCs w:val="24"/>
        </w:rPr>
        <w:t xml:space="preserve">Starting Bid: $5,900 </w:t>
      </w:r>
    </w:p>
    <w:p w14:paraId="54B2A6FA" w14:textId="0E625B18" w:rsidR="00F67558" w:rsidRPr="00F67558" w:rsidRDefault="00F67558" w:rsidP="00F67558">
      <w:pPr>
        <w:spacing w:after="0" w:line="276" w:lineRule="auto"/>
        <w:rPr>
          <w:rFonts w:ascii="Arial" w:eastAsia="Times New Roman" w:hAnsi="Arial" w:cs="Arial"/>
          <w:bCs/>
          <w:sz w:val="24"/>
          <w:szCs w:val="24"/>
        </w:rPr>
      </w:pPr>
      <w:r w:rsidRPr="00F67558">
        <w:rPr>
          <w:rFonts w:ascii="Arial" w:eastAsia="Times New Roman" w:hAnsi="Arial" w:cs="Arial"/>
          <w:bCs/>
          <w:sz w:val="24"/>
          <w:szCs w:val="24"/>
        </w:rPr>
        <w:t xml:space="preserve">On a special guided excursion, you’ll see iconic places like Westminster Abby, Big Ben, the Houses of Parliament, and the Changing of the Guard at Buckingham Palace.  You can browse through some of the world’s finest </w:t>
      </w:r>
      <w:r w:rsidRPr="00F67558">
        <w:rPr>
          <w:rFonts w:ascii="Arial" w:eastAsia="Times New Roman" w:hAnsi="Arial" w:cs="Arial"/>
          <w:bCs/>
          <w:color w:val="000000"/>
          <w:sz w:val="24"/>
          <w:szCs w:val="24"/>
        </w:rPr>
        <w:t xml:space="preserve">museums, visit the </w:t>
      </w:r>
      <w:r w:rsidRPr="00F67558">
        <w:rPr>
          <w:rFonts w:ascii="Arial" w:eastAsia="Times New Roman" w:hAnsi="Arial" w:cs="Arial"/>
          <w:bCs/>
          <w:sz w:val="24"/>
          <w:szCs w:val="24"/>
        </w:rPr>
        <w:t xml:space="preserve">Queen’s royal jewelry collection at the Tower of London, attend concerts or theatre in the famous West </w:t>
      </w:r>
      <w:r w:rsidRPr="00F67558">
        <w:rPr>
          <w:rFonts w:ascii="Arial" w:eastAsia="Times New Roman" w:hAnsi="Arial" w:cs="Arial"/>
          <w:bCs/>
          <w:color w:val="000000"/>
          <w:sz w:val="24"/>
          <w:szCs w:val="24"/>
        </w:rPr>
        <w:t xml:space="preserve">End, and sample </w:t>
      </w:r>
      <w:r w:rsidRPr="00F67558">
        <w:rPr>
          <w:rFonts w:ascii="Arial" w:eastAsia="Times New Roman" w:hAnsi="Arial" w:cs="Arial"/>
          <w:bCs/>
          <w:sz w:val="24"/>
          <w:szCs w:val="24"/>
        </w:rPr>
        <w:t>savory dishes in restaurants reflecting cultures from around the world.  One day you’ll be welcomed at Highclere Castle, the real-life setting for the Emmy-winning “Downton Abbey,” then you will journey through enchanting countryside to world-famous Oxford University.  This fabulous “Bucket List” trip for two includes roundtrip airfare to London, 6 nights deluxe accommodations, your city excursion and day trip to Downton Abbey and Oxford, along with memories of all the pleasures you can pack into your 7 days, and 6 nights in classic, fantastic London!</w:t>
      </w:r>
      <w:r w:rsidRPr="00F67558">
        <w:rPr>
          <w:rFonts w:ascii="Times New Roman" w:eastAsia="Times New Roman" w:hAnsi="Times New Roman" w:cs="Times New Roman"/>
          <w:bCs/>
          <w:sz w:val="24"/>
          <w:szCs w:val="24"/>
        </w:rPr>
        <w:t xml:space="preserve"> </w:t>
      </w:r>
    </w:p>
    <w:p w14:paraId="4B8E92E8" w14:textId="77777777" w:rsidR="007D6DB1" w:rsidRPr="007D6DB1" w:rsidRDefault="007D6DB1" w:rsidP="00E62481">
      <w:pPr>
        <w:shd w:val="clear" w:color="auto" w:fill="FFFFFF"/>
        <w:spacing w:after="150" w:line="240" w:lineRule="auto"/>
        <w:rPr>
          <w:rFonts w:ascii="Arial" w:eastAsia="Times New Roman" w:hAnsi="Arial" w:cs="Arial"/>
          <w:sz w:val="24"/>
          <w:szCs w:val="24"/>
        </w:rPr>
      </w:pPr>
    </w:p>
    <w:p w14:paraId="18070042" w14:textId="77777777" w:rsidR="00E62481" w:rsidRPr="00DD60C5" w:rsidRDefault="00E62481" w:rsidP="00E62481">
      <w:pPr>
        <w:shd w:val="clear" w:color="auto" w:fill="FFFFFF"/>
        <w:spacing w:after="150" w:line="240" w:lineRule="auto"/>
        <w:rPr>
          <w:rFonts w:ascii="Arial" w:eastAsia="Times New Roman" w:hAnsi="Arial" w:cs="Arial"/>
          <w:sz w:val="24"/>
          <w:szCs w:val="24"/>
        </w:rPr>
      </w:pPr>
      <w:r w:rsidRPr="00DD60C5">
        <w:rPr>
          <w:rFonts w:ascii="Arial" w:eastAsia="Times New Roman" w:hAnsi="Arial" w:cs="Arial"/>
          <w:b/>
          <w:bCs/>
          <w:sz w:val="24"/>
          <w:szCs w:val="24"/>
        </w:rPr>
        <w:t>All AmFund trips are Valid for 3 Years with NO Blackout dates and include:</w:t>
      </w:r>
    </w:p>
    <w:p w14:paraId="5FA1B3C6" w14:textId="77777777" w:rsidR="00E62481" w:rsidRPr="00DD60C5" w:rsidRDefault="00E62481" w:rsidP="00E62481">
      <w:pPr>
        <w:numPr>
          <w:ilvl w:val="0"/>
          <w:numId w:val="1"/>
        </w:numPr>
        <w:shd w:val="clear" w:color="auto" w:fill="FFFFFF"/>
        <w:spacing w:after="0" w:line="240" w:lineRule="auto"/>
        <w:rPr>
          <w:rFonts w:ascii="Arial" w:eastAsia="Times New Roman" w:hAnsi="Arial" w:cs="Arial"/>
          <w:sz w:val="24"/>
          <w:szCs w:val="24"/>
        </w:rPr>
      </w:pPr>
      <w:r w:rsidRPr="00DD60C5">
        <w:rPr>
          <w:rFonts w:ascii="Arial" w:eastAsia="Times New Roman" w:hAnsi="Arial" w:cs="Arial"/>
          <w:sz w:val="24"/>
          <w:szCs w:val="24"/>
        </w:rPr>
        <w:t>Round trip airfare for 2 (main cabin) from any major U.S airport</w:t>
      </w:r>
    </w:p>
    <w:p w14:paraId="597A9DED" w14:textId="77777777" w:rsidR="00E62481" w:rsidRPr="00DD60C5" w:rsidRDefault="00E62481" w:rsidP="00E62481">
      <w:pPr>
        <w:numPr>
          <w:ilvl w:val="0"/>
          <w:numId w:val="1"/>
        </w:numPr>
        <w:shd w:val="clear" w:color="auto" w:fill="FFFFFF"/>
        <w:spacing w:after="0" w:line="240" w:lineRule="auto"/>
        <w:rPr>
          <w:rFonts w:ascii="Arial" w:eastAsia="Times New Roman" w:hAnsi="Arial" w:cs="Arial"/>
          <w:sz w:val="24"/>
          <w:szCs w:val="24"/>
        </w:rPr>
      </w:pPr>
      <w:r w:rsidRPr="00DD60C5">
        <w:rPr>
          <w:rFonts w:ascii="Arial" w:eastAsia="Times New Roman" w:hAnsi="Arial" w:cs="Arial"/>
          <w:sz w:val="24"/>
          <w:szCs w:val="24"/>
        </w:rPr>
        <w:t>Deluxe Accommodations</w:t>
      </w:r>
    </w:p>
    <w:p w14:paraId="2990CCF6" w14:textId="43652D4A" w:rsidR="00E62481" w:rsidRPr="007D280C" w:rsidRDefault="00E62481" w:rsidP="00422D5F">
      <w:pPr>
        <w:numPr>
          <w:ilvl w:val="0"/>
          <w:numId w:val="1"/>
        </w:numPr>
        <w:shd w:val="clear" w:color="auto" w:fill="FFFFFF"/>
        <w:spacing w:after="0" w:line="240" w:lineRule="auto"/>
        <w:rPr>
          <w:rFonts w:ascii="Arial" w:eastAsia="Times New Roman" w:hAnsi="Arial" w:cs="Arial"/>
          <w:sz w:val="24"/>
          <w:szCs w:val="24"/>
        </w:rPr>
      </w:pPr>
      <w:r w:rsidRPr="00DD60C5">
        <w:rPr>
          <w:rFonts w:ascii="Arial" w:eastAsia="Times New Roman" w:hAnsi="Arial" w:cs="Arial"/>
          <w:sz w:val="24"/>
          <w:szCs w:val="24"/>
        </w:rPr>
        <w:t xml:space="preserve">Professional Travel Specialist to book your </w:t>
      </w:r>
      <w:proofErr w:type="gramStart"/>
      <w:r w:rsidRPr="00DD60C5">
        <w:rPr>
          <w:rFonts w:ascii="Arial" w:eastAsia="Times New Roman" w:hAnsi="Arial" w:cs="Arial"/>
          <w:sz w:val="24"/>
          <w:szCs w:val="24"/>
        </w:rPr>
        <w:t>trip</w:t>
      </w:r>
      <w:proofErr w:type="gramEnd"/>
      <w:r w:rsidRPr="00422D5F">
        <w:rPr>
          <w:rFonts w:ascii="Arial" w:eastAsia="Times New Roman" w:hAnsi="Arial" w:cs="Arial"/>
          <w:color w:val="6D6D6D"/>
          <w:sz w:val="24"/>
          <w:szCs w:val="24"/>
        </w:rPr>
        <w:t> </w:t>
      </w:r>
    </w:p>
    <w:p w14:paraId="4444BC32" w14:textId="77777777" w:rsidR="007D280C" w:rsidRDefault="007D280C" w:rsidP="007D280C">
      <w:pPr>
        <w:numPr>
          <w:ilvl w:val="0"/>
          <w:numId w:val="1"/>
        </w:numPr>
        <w:shd w:val="clear" w:color="auto" w:fill="FFFFFF"/>
        <w:spacing w:after="0" w:line="240" w:lineRule="auto"/>
        <w:rPr>
          <w:rFonts w:ascii="Arial" w:eastAsia="Times New Roman" w:hAnsi="Arial" w:cs="Arial"/>
          <w:sz w:val="24"/>
          <w:szCs w:val="24"/>
        </w:rPr>
      </w:pPr>
      <w:r>
        <w:rPr>
          <w:rFonts w:ascii="Arial" w:hAnsi="Arial" w:cs="Arial"/>
          <w:sz w:val="24"/>
          <w:szCs w:val="24"/>
          <w:shd w:val="clear" w:color="auto" w:fill="FFFFFF"/>
        </w:rPr>
        <w:t>Options to upgrade: airfare, add travelers, and extend your trip available upon request.</w:t>
      </w:r>
    </w:p>
    <w:p w14:paraId="1B87551D" w14:textId="77777777" w:rsidR="007D280C" w:rsidRPr="00422D5F" w:rsidRDefault="007D280C" w:rsidP="007D280C">
      <w:pPr>
        <w:shd w:val="clear" w:color="auto" w:fill="FFFFFF"/>
        <w:spacing w:after="0" w:line="240" w:lineRule="auto"/>
        <w:ind w:left="720"/>
        <w:rPr>
          <w:rFonts w:ascii="Arial" w:eastAsia="Times New Roman" w:hAnsi="Arial" w:cs="Arial"/>
          <w:sz w:val="24"/>
          <w:szCs w:val="24"/>
        </w:rPr>
      </w:pPr>
    </w:p>
    <w:p w14:paraId="3313BADB" w14:textId="77777777" w:rsidR="005C1D87" w:rsidRDefault="005C1D87"/>
    <w:sectPr w:rsidR="005C1D87" w:rsidSect="00F50499">
      <w:headerReference w:type="default" r:id="rId7"/>
      <w:type w:val="continuous"/>
      <w:pgSz w:w="12240" w:h="15840" w:code="1"/>
      <w:pgMar w:top="274" w:right="216" w:bottom="1440" w:left="1325"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FCD97" w14:textId="77777777" w:rsidR="00422D5F" w:rsidRDefault="00422D5F" w:rsidP="00422D5F">
      <w:pPr>
        <w:spacing w:after="0" w:line="240" w:lineRule="auto"/>
      </w:pPr>
      <w:r>
        <w:separator/>
      </w:r>
    </w:p>
  </w:endnote>
  <w:endnote w:type="continuationSeparator" w:id="0">
    <w:p w14:paraId="1EC40384" w14:textId="77777777" w:rsidR="00422D5F" w:rsidRDefault="00422D5F" w:rsidP="0042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50C83" w14:textId="77777777" w:rsidR="00422D5F" w:rsidRDefault="00422D5F" w:rsidP="00422D5F">
      <w:pPr>
        <w:spacing w:after="0" w:line="240" w:lineRule="auto"/>
      </w:pPr>
      <w:r>
        <w:separator/>
      </w:r>
    </w:p>
  </w:footnote>
  <w:footnote w:type="continuationSeparator" w:id="0">
    <w:p w14:paraId="21D0C735" w14:textId="77777777" w:rsidR="00422D5F" w:rsidRDefault="00422D5F" w:rsidP="00422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89C14" w14:textId="3AA4D6E1" w:rsidR="00422D5F" w:rsidRDefault="00422D5F">
    <w:pPr>
      <w:pStyle w:val="Header"/>
    </w:pPr>
    <w:r>
      <w:rPr>
        <w:noProof/>
      </w:rPr>
      <w:ptab w:relativeTo="margin" w:alignment="right" w:leader="none"/>
    </w:r>
    <w:r>
      <w:rPr>
        <w:noProof/>
      </w:rPr>
      <w:drawing>
        <wp:inline distT="0" distB="0" distL="0" distR="0" wp14:anchorId="1D2D0F97" wp14:editId="64BBD2A5">
          <wp:extent cx="1914525" cy="5429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3E2A96"/>
    <w:multiLevelType w:val="multilevel"/>
    <w:tmpl w:val="EBCE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481"/>
    <w:rsid w:val="00012576"/>
    <w:rsid w:val="00040AD3"/>
    <w:rsid w:val="00087988"/>
    <w:rsid w:val="000A0632"/>
    <w:rsid w:val="000A347E"/>
    <w:rsid w:val="000A698A"/>
    <w:rsid w:val="000B78D7"/>
    <w:rsid w:val="000D246F"/>
    <w:rsid w:val="00104623"/>
    <w:rsid w:val="001500AF"/>
    <w:rsid w:val="00166A6A"/>
    <w:rsid w:val="00174D9C"/>
    <w:rsid w:val="001F1F32"/>
    <w:rsid w:val="00210F5E"/>
    <w:rsid w:val="00226560"/>
    <w:rsid w:val="00256A6D"/>
    <w:rsid w:val="002825C1"/>
    <w:rsid w:val="002950A3"/>
    <w:rsid w:val="00295A5E"/>
    <w:rsid w:val="002979FC"/>
    <w:rsid w:val="002A485E"/>
    <w:rsid w:val="002E6781"/>
    <w:rsid w:val="00302748"/>
    <w:rsid w:val="0035758F"/>
    <w:rsid w:val="0039245C"/>
    <w:rsid w:val="003A2D3D"/>
    <w:rsid w:val="003B2D51"/>
    <w:rsid w:val="003C0424"/>
    <w:rsid w:val="003F7CCE"/>
    <w:rsid w:val="004165C3"/>
    <w:rsid w:val="00422D5F"/>
    <w:rsid w:val="00423DB5"/>
    <w:rsid w:val="00444F4C"/>
    <w:rsid w:val="00455376"/>
    <w:rsid w:val="0049185D"/>
    <w:rsid w:val="004C2708"/>
    <w:rsid w:val="004E44F7"/>
    <w:rsid w:val="00502A0E"/>
    <w:rsid w:val="005033CD"/>
    <w:rsid w:val="005403C3"/>
    <w:rsid w:val="00550E1C"/>
    <w:rsid w:val="005638EA"/>
    <w:rsid w:val="005C1D87"/>
    <w:rsid w:val="005D2DDD"/>
    <w:rsid w:val="005E4AC6"/>
    <w:rsid w:val="005F4DD3"/>
    <w:rsid w:val="00600D29"/>
    <w:rsid w:val="00600EC8"/>
    <w:rsid w:val="006010D9"/>
    <w:rsid w:val="006723BC"/>
    <w:rsid w:val="00675363"/>
    <w:rsid w:val="00676B43"/>
    <w:rsid w:val="00683159"/>
    <w:rsid w:val="006A71B2"/>
    <w:rsid w:val="006D563F"/>
    <w:rsid w:val="007028CE"/>
    <w:rsid w:val="0072024F"/>
    <w:rsid w:val="00722DF0"/>
    <w:rsid w:val="007250F4"/>
    <w:rsid w:val="007332C8"/>
    <w:rsid w:val="0077105C"/>
    <w:rsid w:val="00780954"/>
    <w:rsid w:val="00782758"/>
    <w:rsid w:val="007D280C"/>
    <w:rsid w:val="007D6DB1"/>
    <w:rsid w:val="008121DA"/>
    <w:rsid w:val="00814680"/>
    <w:rsid w:val="008175F3"/>
    <w:rsid w:val="0084185D"/>
    <w:rsid w:val="008442DF"/>
    <w:rsid w:val="00884418"/>
    <w:rsid w:val="008F087D"/>
    <w:rsid w:val="008F1C15"/>
    <w:rsid w:val="008F4BC7"/>
    <w:rsid w:val="009048EB"/>
    <w:rsid w:val="00954A5B"/>
    <w:rsid w:val="00974158"/>
    <w:rsid w:val="009A2A75"/>
    <w:rsid w:val="009D282F"/>
    <w:rsid w:val="00A2240C"/>
    <w:rsid w:val="00A40002"/>
    <w:rsid w:val="00A4039A"/>
    <w:rsid w:val="00A74879"/>
    <w:rsid w:val="00A85973"/>
    <w:rsid w:val="00A85F24"/>
    <w:rsid w:val="00AA22DE"/>
    <w:rsid w:val="00AB2507"/>
    <w:rsid w:val="00AC374A"/>
    <w:rsid w:val="00AD20D0"/>
    <w:rsid w:val="00AF0F57"/>
    <w:rsid w:val="00AF5B74"/>
    <w:rsid w:val="00B077CA"/>
    <w:rsid w:val="00B1609D"/>
    <w:rsid w:val="00B930FE"/>
    <w:rsid w:val="00BA7212"/>
    <w:rsid w:val="00BA7683"/>
    <w:rsid w:val="00BC7E4F"/>
    <w:rsid w:val="00BE2001"/>
    <w:rsid w:val="00BE6F39"/>
    <w:rsid w:val="00BF0E9A"/>
    <w:rsid w:val="00BF31B5"/>
    <w:rsid w:val="00C06669"/>
    <w:rsid w:val="00C13056"/>
    <w:rsid w:val="00C35D69"/>
    <w:rsid w:val="00C467B9"/>
    <w:rsid w:val="00CC47AE"/>
    <w:rsid w:val="00CD3DEA"/>
    <w:rsid w:val="00CF734E"/>
    <w:rsid w:val="00D03E1D"/>
    <w:rsid w:val="00D10ECB"/>
    <w:rsid w:val="00D14923"/>
    <w:rsid w:val="00D259FD"/>
    <w:rsid w:val="00D306A0"/>
    <w:rsid w:val="00D4235C"/>
    <w:rsid w:val="00D8395D"/>
    <w:rsid w:val="00D8712E"/>
    <w:rsid w:val="00D94AB3"/>
    <w:rsid w:val="00DA2AF5"/>
    <w:rsid w:val="00DC21D9"/>
    <w:rsid w:val="00DD3306"/>
    <w:rsid w:val="00DD60C5"/>
    <w:rsid w:val="00DF3A32"/>
    <w:rsid w:val="00DF454B"/>
    <w:rsid w:val="00E06CD6"/>
    <w:rsid w:val="00E20D63"/>
    <w:rsid w:val="00E24709"/>
    <w:rsid w:val="00E415E8"/>
    <w:rsid w:val="00E52B20"/>
    <w:rsid w:val="00E551B1"/>
    <w:rsid w:val="00E62481"/>
    <w:rsid w:val="00E65A7D"/>
    <w:rsid w:val="00E7149D"/>
    <w:rsid w:val="00EA26C0"/>
    <w:rsid w:val="00EA575F"/>
    <w:rsid w:val="00EB4943"/>
    <w:rsid w:val="00EC17AE"/>
    <w:rsid w:val="00ED49A9"/>
    <w:rsid w:val="00EE28E2"/>
    <w:rsid w:val="00F07323"/>
    <w:rsid w:val="00F16A59"/>
    <w:rsid w:val="00F4148F"/>
    <w:rsid w:val="00F50499"/>
    <w:rsid w:val="00F557B9"/>
    <w:rsid w:val="00F67558"/>
    <w:rsid w:val="00FE1C7E"/>
    <w:rsid w:val="00FE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F4AB"/>
  <w15:chartTrackingRefBased/>
  <w15:docId w15:val="{19E60817-9A7C-457C-9A02-71768750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2481"/>
    <w:rPr>
      <w:b/>
      <w:bCs/>
    </w:rPr>
  </w:style>
  <w:style w:type="paragraph" w:styleId="Header">
    <w:name w:val="header"/>
    <w:basedOn w:val="Normal"/>
    <w:link w:val="HeaderChar"/>
    <w:uiPriority w:val="99"/>
    <w:unhideWhenUsed/>
    <w:rsid w:val="0042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D5F"/>
  </w:style>
  <w:style w:type="paragraph" w:styleId="Footer">
    <w:name w:val="footer"/>
    <w:basedOn w:val="Normal"/>
    <w:link w:val="FooterChar"/>
    <w:uiPriority w:val="99"/>
    <w:unhideWhenUsed/>
    <w:rsid w:val="0042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77234">
      <w:bodyDiv w:val="1"/>
      <w:marLeft w:val="0"/>
      <w:marRight w:val="0"/>
      <w:marTop w:val="0"/>
      <w:marBottom w:val="0"/>
      <w:divBdr>
        <w:top w:val="none" w:sz="0" w:space="0" w:color="auto"/>
        <w:left w:val="none" w:sz="0" w:space="0" w:color="auto"/>
        <w:bottom w:val="none" w:sz="0" w:space="0" w:color="auto"/>
        <w:right w:val="none" w:sz="0" w:space="0" w:color="auto"/>
      </w:divBdr>
      <w:divsChild>
        <w:div w:id="1187400329">
          <w:marLeft w:val="0"/>
          <w:marRight w:val="0"/>
          <w:marTop w:val="0"/>
          <w:marBottom w:val="150"/>
          <w:divBdr>
            <w:top w:val="none" w:sz="0" w:space="0" w:color="auto"/>
            <w:left w:val="none" w:sz="0" w:space="0" w:color="auto"/>
            <w:bottom w:val="none" w:sz="0" w:space="0" w:color="auto"/>
            <w:right w:val="none" w:sz="0" w:space="0" w:color="auto"/>
          </w:divBdr>
        </w:div>
        <w:div w:id="2061710673">
          <w:marLeft w:val="0"/>
          <w:marRight w:val="0"/>
          <w:marTop w:val="0"/>
          <w:marBottom w:val="150"/>
          <w:divBdr>
            <w:top w:val="none" w:sz="0" w:space="0" w:color="auto"/>
            <w:left w:val="none" w:sz="0" w:space="0" w:color="auto"/>
            <w:bottom w:val="none" w:sz="0" w:space="0" w:color="auto"/>
            <w:right w:val="none" w:sz="0" w:space="0" w:color="auto"/>
          </w:divBdr>
        </w:div>
      </w:divsChild>
    </w:div>
    <w:div w:id="245651009">
      <w:bodyDiv w:val="1"/>
      <w:marLeft w:val="0"/>
      <w:marRight w:val="0"/>
      <w:marTop w:val="0"/>
      <w:marBottom w:val="0"/>
      <w:divBdr>
        <w:top w:val="none" w:sz="0" w:space="0" w:color="auto"/>
        <w:left w:val="none" w:sz="0" w:space="0" w:color="auto"/>
        <w:bottom w:val="none" w:sz="0" w:space="0" w:color="auto"/>
        <w:right w:val="none" w:sz="0" w:space="0" w:color="auto"/>
      </w:divBdr>
      <w:divsChild>
        <w:div w:id="2111006392">
          <w:marLeft w:val="0"/>
          <w:marRight w:val="0"/>
          <w:marTop w:val="0"/>
          <w:marBottom w:val="150"/>
          <w:divBdr>
            <w:top w:val="none" w:sz="0" w:space="0" w:color="auto"/>
            <w:left w:val="none" w:sz="0" w:space="0" w:color="auto"/>
            <w:bottom w:val="none" w:sz="0" w:space="0" w:color="auto"/>
            <w:right w:val="none" w:sz="0" w:space="0" w:color="auto"/>
          </w:divBdr>
        </w:div>
        <w:div w:id="891884684">
          <w:marLeft w:val="0"/>
          <w:marRight w:val="0"/>
          <w:marTop w:val="0"/>
          <w:marBottom w:val="150"/>
          <w:divBdr>
            <w:top w:val="none" w:sz="0" w:space="0" w:color="auto"/>
            <w:left w:val="none" w:sz="0" w:space="0" w:color="auto"/>
            <w:bottom w:val="none" w:sz="0" w:space="0" w:color="auto"/>
            <w:right w:val="none" w:sz="0" w:space="0" w:color="auto"/>
          </w:divBdr>
        </w:div>
        <w:div w:id="1409883406">
          <w:marLeft w:val="0"/>
          <w:marRight w:val="0"/>
          <w:marTop w:val="0"/>
          <w:marBottom w:val="150"/>
          <w:divBdr>
            <w:top w:val="none" w:sz="0" w:space="0" w:color="auto"/>
            <w:left w:val="none" w:sz="0" w:space="0" w:color="auto"/>
            <w:bottom w:val="none" w:sz="0" w:space="0" w:color="auto"/>
            <w:right w:val="none" w:sz="0" w:space="0" w:color="auto"/>
          </w:divBdr>
        </w:div>
        <w:div w:id="481192643">
          <w:marLeft w:val="0"/>
          <w:marRight w:val="0"/>
          <w:marTop w:val="0"/>
          <w:marBottom w:val="150"/>
          <w:divBdr>
            <w:top w:val="none" w:sz="0" w:space="0" w:color="auto"/>
            <w:left w:val="none" w:sz="0" w:space="0" w:color="auto"/>
            <w:bottom w:val="none" w:sz="0" w:space="0" w:color="auto"/>
            <w:right w:val="none" w:sz="0" w:space="0" w:color="auto"/>
          </w:divBdr>
        </w:div>
        <w:div w:id="1243491872">
          <w:marLeft w:val="0"/>
          <w:marRight w:val="0"/>
          <w:marTop w:val="0"/>
          <w:marBottom w:val="150"/>
          <w:divBdr>
            <w:top w:val="none" w:sz="0" w:space="0" w:color="auto"/>
            <w:left w:val="none" w:sz="0" w:space="0" w:color="auto"/>
            <w:bottom w:val="none" w:sz="0" w:space="0" w:color="auto"/>
            <w:right w:val="none" w:sz="0" w:space="0" w:color="auto"/>
          </w:divBdr>
          <w:divsChild>
            <w:div w:id="1870953775">
              <w:marLeft w:val="0"/>
              <w:marRight w:val="0"/>
              <w:marTop w:val="0"/>
              <w:marBottom w:val="150"/>
              <w:divBdr>
                <w:top w:val="none" w:sz="0" w:space="0" w:color="auto"/>
                <w:left w:val="none" w:sz="0" w:space="0" w:color="auto"/>
                <w:bottom w:val="none" w:sz="0" w:space="0" w:color="auto"/>
                <w:right w:val="none" w:sz="0" w:space="0" w:color="auto"/>
              </w:divBdr>
            </w:div>
            <w:div w:id="579482277">
              <w:marLeft w:val="0"/>
              <w:marRight w:val="0"/>
              <w:marTop w:val="0"/>
              <w:marBottom w:val="150"/>
              <w:divBdr>
                <w:top w:val="none" w:sz="0" w:space="0" w:color="auto"/>
                <w:left w:val="none" w:sz="0" w:space="0" w:color="auto"/>
                <w:bottom w:val="none" w:sz="0" w:space="0" w:color="auto"/>
                <w:right w:val="none" w:sz="0" w:space="0" w:color="auto"/>
              </w:divBdr>
            </w:div>
            <w:div w:id="21117057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707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Sakurai</dc:creator>
  <cp:keywords/>
  <dc:description/>
  <cp:lastModifiedBy>Monica Sakurai</cp:lastModifiedBy>
  <cp:revision>8</cp:revision>
  <dcterms:created xsi:type="dcterms:W3CDTF">2021-02-01T21:34:00Z</dcterms:created>
  <dcterms:modified xsi:type="dcterms:W3CDTF">2021-02-05T18:50:00Z</dcterms:modified>
</cp:coreProperties>
</file>